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C12B1E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Mentions légales</w:t>
      </w:r>
    </w:p>
    <w:p w14:paraId="33A00646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1D1D863F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Dernière mise à jour : septembre 2026</w:t>
      </w:r>
    </w:p>
    <w:p w14:paraId="10B3D80F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5E7481A0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Éditeur du site</w:t>
      </w:r>
    </w:p>
    <w:p w14:paraId="369DD096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5F57CED3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Le présent site internet est édité par :</w:t>
      </w:r>
    </w:p>
    <w:p w14:paraId="46A667AB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78E3DDFD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LTG — Lecture Tissulaire Globale</w:t>
      </w:r>
    </w:p>
    <w:p w14:paraId="58C82F11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12C27845" w14:textId="546D78F0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Forme juridique :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kern w:val="0"/>
          <w:sz w:val="22"/>
          <w:szCs w:val="22"/>
        </w:rPr>
        <w:t>EI Marco RODRIGUES</w:t>
      </w:r>
    </w:p>
    <w:p w14:paraId="498CA16B" w14:textId="06C56DC0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Capital social :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</w:p>
    <w:p w14:paraId="3319621C" w14:textId="5F101B11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SIREN / SIRET :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</w:p>
    <w:p w14:paraId="6FD596A6" w14:textId="07BE87C9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Siège social :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kern w:val="0"/>
          <w:sz w:val="22"/>
          <w:szCs w:val="22"/>
        </w:rPr>
        <w:t>3, Place Saint Aloïse 67100 Strasbourg</w:t>
      </w:r>
    </w:p>
    <w:p w14:paraId="70014D45" w14:textId="653E70FB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Téléphone :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kern w:val="0"/>
          <w:sz w:val="22"/>
          <w:szCs w:val="22"/>
        </w:rPr>
        <w:t>07 70 816 815</w:t>
      </w:r>
    </w:p>
    <w:p w14:paraId="7CFE50B7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E-mail :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hyperlink r:id="rId4" w:history="1">
        <w:r w:rsidRPr="00E24261">
          <w:rPr>
            <w:rFonts w:ascii="Times New Roman" w:hAnsi="Times New Roman" w:cs="Times New Roman"/>
            <w:kern w:val="0"/>
            <w:sz w:val="22"/>
            <w:szCs w:val="22"/>
          </w:rPr>
          <w:t>contact.ltgformation@gmail.com</w:t>
        </w:r>
      </w:hyperlink>
    </w:p>
    <w:p w14:paraId="436B780A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0CE8DF58" w14:textId="68CD633E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Directeur de la publication :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kern w:val="0"/>
          <w:sz w:val="22"/>
          <w:szCs w:val="22"/>
        </w:rPr>
        <w:t>Marco RODRIGUES</w:t>
      </w:r>
    </w:p>
    <w:p w14:paraId="5CCCDFED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3AB76057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Hébergement</w:t>
      </w:r>
    </w:p>
    <w:p w14:paraId="27F7A9E5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633D8A2F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Le site est hébergé par :</w:t>
      </w:r>
    </w:p>
    <w:p w14:paraId="4AEB1EAA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390447AF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Wix Online Platforms Limited</w:t>
      </w:r>
    </w:p>
    <w:p w14:paraId="743EDBF0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1 </w:t>
      </w:r>
      <w:proofErr w:type="spellStart"/>
      <w:r w:rsidRPr="00E24261">
        <w:rPr>
          <w:rFonts w:ascii="Times New Roman" w:hAnsi="Times New Roman" w:cs="Times New Roman"/>
          <w:kern w:val="0"/>
          <w:sz w:val="22"/>
          <w:szCs w:val="22"/>
        </w:rPr>
        <w:t>Grant’s</w:t>
      </w:r>
      <w:proofErr w:type="spellEnd"/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Row</w:t>
      </w:r>
    </w:p>
    <w:p w14:paraId="2A887E73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Dublin 2</w:t>
      </w:r>
    </w:p>
    <w:p w14:paraId="5167C9C8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D02HX96</w:t>
      </w:r>
    </w:p>
    <w:p w14:paraId="15B4ECDA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Irlande</w:t>
      </w:r>
    </w:p>
    <w:p w14:paraId="58EF2FF3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6B0F656D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Site : </w:t>
      </w:r>
      <w:hyperlink r:id="rId5" w:history="1">
        <w:r w:rsidRPr="00E24261">
          <w:rPr>
            <w:rFonts w:ascii="Times New Roman" w:hAnsi="Times New Roman" w:cs="Times New Roman"/>
            <w:kern w:val="0"/>
            <w:sz w:val="22"/>
            <w:szCs w:val="22"/>
          </w:rPr>
          <w:t>wix.com</w:t>
        </w:r>
      </w:hyperlink>
    </w:p>
    <w:p w14:paraId="48B2F2DE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141C1AA0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Propriété intellectuelle</w:t>
      </w:r>
    </w:p>
    <w:p w14:paraId="153615CA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56EE998F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L’ensemble des éléments présents sur le site, notamment les textes, photographies, illustrations, graphismes, logos, vidéos et éléments de conception, est protégé par les dispositions applicables en matière de propriété intellectuelle.</w:t>
      </w:r>
    </w:p>
    <w:p w14:paraId="1A85DF1D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1CCD1F0C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Sauf autorisation préalable, toute reproduction, représentation, modification ou utilisation, totale ou partielle, des contenus du site est interdite.</w:t>
      </w:r>
    </w:p>
    <w:p w14:paraId="042CDC17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480411D5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Le nom et le logo </w:t>
      </w: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LTG — Lecture Tissulaire Globale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 sont protégés et ne peuvent être reproduits ou utilisés sans autorisation préalable.</w:t>
      </w:r>
    </w:p>
    <w:p w14:paraId="5F2CEA0D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591BCE1C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Responsabilité</w:t>
      </w:r>
    </w:p>
    <w:p w14:paraId="1ABEFCC3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2BF39098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LTG s’efforce de fournir sur le site des informations aussi précises et actualisées que possible.</w:t>
      </w:r>
    </w:p>
    <w:p w14:paraId="39FEE332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025ED60D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Toutefois, LTG ne peut garantir l’exhaustivité ou l’absence d’erreur dans les informations publiées et se réserve la possibilité de modifier le contenu du site à tout moment.</w:t>
      </w:r>
    </w:p>
    <w:p w14:paraId="0B465EE2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25B2B363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Données personnelles</w:t>
      </w:r>
    </w:p>
    <w:p w14:paraId="539898AC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2025E686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 xml:space="preserve">Les informations relatives à la collecte et au traitement des données personnelles sont présentées dans notre </w:t>
      </w: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Politique de confidentialité</w:t>
      </w:r>
      <w:r w:rsidRPr="00E24261">
        <w:rPr>
          <w:rFonts w:ascii="Times New Roman" w:hAnsi="Times New Roman" w:cs="Times New Roman"/>
          <w:kern w:val="0"/>
          <w:sz w:val="22"/>
          <w:szCs w:val="22"/>
        </w:rPr>
        <w:t>.</w:t>
      </w:r>
    </w:p>
    <w:p w14:paraId="6909715A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2A4E7F42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lastRenderedPageBreak/>
        <w:t>Cookies</w:t>
      </w:r>
    </w:p>
    <w:p w14:paraId="2074E098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3ED8E3FC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Le site peut utiliser des cookies et autres traceurs nécessaires à son fonctionnement ainsi que, le cas échéant, des traceurs soumis au consentement de l’utilisateur.</w:t>
      </w:r>
    </w:p>
    <w:p w14:paraId="21AF204D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5676F713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Les modalités de gestion de ces cookies sont précisées dans le dispositif de gestion du consentement proposé sur le site.</w:t>
      </w:r>
    </w:p>
    <w:p w14:paraId="2CF16A39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4484C9C6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b/>
          <w:bCs/>
          <w:kern w:val="0"/>
          <w:sz w:val="22"/>
          <w:szCs w:val="22"/>
        </w:rPr>
        <w:t>Contact</w:t>
      </w:r>
    </w:p>
    <w:p w14:paraId="353D8C31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153816C9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E24261">
        <w:rPr>
          <w:rFonts w:ascii="Times New Roman" w:hAnsi="Times New Roman" w:cs="Times New Roman"/>
          <w:kern w:val="0"/>
          <w:sz w:val="22"/>
          <w:szCs w:val="22"/>
        </w:rPr>
        <w:t>Pour toute question concernant le site, vous pouvez nous contacter à :</w:t>
      </w:r>
    </w:p>
    <w:p w14:paraId="23CECE79" w14:textId="77777777" w:rsidR="00E24261" w:rsidRPr="00E24261" w:rsidRDefault="00E24261" w:rsidP="00E242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</w:p>
    <w:p w14:paraId="6F04E341" w14:textId="4FD3CD4D" w:rsidR="00E24261" w:rsidRPr="00E24261" w:rsidRDefault="00E24261" w:rsidP="00E24261">
      <w:pPr>
        <w:rPr>
          <w:rFonts w:ascii="Times New Roman" w:hAnsi="Times New Roman" w:cs="Times New Roman"/>
          <w:sz w:val="22"/>
          <w:szCs w:val="22"/>
        </w:rPr>
      </w:pPr>
      <w:hyperlink r:id="rId6" w:history="1">
        <w:r w:rsidRPr="00E24261">
          <w:rPr>
            <w:rFonts w:ascii="Times New Roman" w:hAnsi="Times New Roman" w:cs="Times New Roman"/>
            <w:b/>
            <w:bCs/>
            <w:kern w:val="0"/>
            <w:sz w:val="22"/>
            <w:szCs w:val="22"/>
          </w:rPr>
          <w:t>contact.ltgformation@gmail.com</w:t>
        </w:r>
      </w:hyperlink>
    </w:p>
    <w:sectPr w:rsidR="00E24261" w:rsidRPr="00E24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61"/>
    <w:rsid w:val="007E3BEC"/>
    <w:rsid w:val="00E2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D31F71"/>
  <w15:chartTrackingRefBased/>
  <w15:docId w15:val="{968F4AB0-866C-A843-ABA7-30221D26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4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4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42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4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42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4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4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4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4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42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4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42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426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426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42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42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42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42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4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4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4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4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4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426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426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426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42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426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42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.ltgformation@gmail.com" TargetMode="External"/><Relationship Id="rId5" Type="http://schemas.openxmlformats.org/officeDocument/2006/relationships/hyperlink" Target="http://wix.com" TargetMode="External"/><Relationship Id="rId4" Type="http://schemas.openxmlformats.org/officeDocument/2006/relationships/hyperlink" Target="mailto:contact.ltgformation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RODRIGUES</dc:creator>
  <cp:keywords/>
  <dc:description/>
  <cp:lastModifiedBy>marco RODRIGUES</cp:lastModifiedBy>
  <cp:revision>1</cp:revision>
  <dcterms:created xsi:type="dcterms:W3CDTF">2026-09-16T19:21:00Z</dcterms:created>
  <dcterms:modified xsi:type="dcterms:W3CDTF">2026-09-16T19:23:00Z</dcterms:modified>
</cp:coreProperties>
</file>